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34C" w:rsidRPr="001537B6" w:rsidRDefault="0046134C" w:rsidP="0046134C">
      <w:pPr>
        <w:spacing w:after="120"/>
        <w:jc w:val="right"/>
        <w:rPr>
          <w:rFonts w:ascii="Proxima Nova ExCn Rg" w:eastAsiaTheme="minorHAnsi" w:hAnsi="Proxima Nova ExCn Rg" w:cstheme="minorHAnsi"/>
          <w:b/>
          <w:bCs/>
          <w:color w:val="000000" w:themeColor="text1"/>
        </w:rPr>
      </w:pPr>
      <w:r w:rsidRPr="001537B6">
        <w:rPr>
          <w:rFonts w:ascii="Proxima Nova ExCn Rg" w:eastAsiaTheme="minorHAnsi" w:hAnsi="Proxima Nova ExCn Rg" w:cstheme="minorHAnsi"/>
          <w:b/>
          <w:bCs/>
          <w:color w:val="000000" w:themeColor="text1"/>
        </w:rPr>
        <w:t>Форма 3. Письмо-</w:t>
      </w:r>
      <w:proofErr w:type="spellStart"/>
      <w:r w:rsidRPr="001537B6">
        <w:rPr>
          <w:rFonts w:ascii="Proxima Nova ExCn Rg" w:eastAsiaTheme="minorHAnsi" w:hAnsi="Proxima Nova ExCn Rg" w:cstheme="minorHAnsi"/>
          <w:b/>
          <w:bCs/>
          <w:color w:val="000000" w:themeColor="text1"/>
        </w:rPr>
        <w:t>заверение_последующие</w:t>
      </w:r>
      <w:proofErr w:type="spellEnd"/>
      <w:r w:rsidRPr="001537B6">
        <w:rPr>
          <w:rFonts w:ascii="Proxima Nova ExCn Rg" w:eastAsiaTheme="minorHAnsi" w:hAnsi="Proxima Nova ExCn Rg" w:cstheme="minorHAnsi"/>
          <w:b/>
          <w:bCs/>
          <w:color w:val="000000" w:themeColor="text1"/>
        </w:rPr>
        <w:t xml:space="preserve"> </w:t>
      </w:r>
      <w:proofErr w:type="spellStart"/>
      <w:r w:rsidRPr="001537B6">
        <w:rPr>
          <w:rFonts w:ascii="Proxima Nova ExCn Rg" w:eastAsiaTheme="minorHAnsi" w:hAnsi="Proxima Nova ExCn Rg" w:cstheme="minorHAnsi"/>
          <w:b/>
          <w:bCs/>
          <w:color w:val="000000" w:themeColor="text1"/>
        </w:rPr>
        <w:t>сделки_для</w:t>
      </w:r>
      <w:proofErr w:type="spellEnd"/>
      <w:r w:rsidRPr="001537B6">
        <w:rPr>
          <w:rFonts w:ascii="Proxima Nova ExCn Rg" w:eastAsiaTheme="minorHAnsi" w:hAnsi="Proxima Nova ExCn Rg" w:cstheme="minorHAnsi"/>
          <w:b/>
          <w:bCs/>
          <w:color w:val="000000" w:themeColor="text1"/>
        </w:rPr>
        <w:t xml:space="preserve"> всех</w:t>
      </w:r>
    </w:p>
    <w:p w:rsidR="0046134C" w:rsidRPr="001537B6" w:rsidRDefault="0046134C" w:rsidP="0046134C">
      <w:pPr>
        <w:spacing w:after="120"/>
        <w:jc w:val="center"/>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ПИСЬМО-ЗАВЕРЕНИЕ по состоянию на «__» _______ 202_ года</w:t>
      </w:r>
    </w:p>
    <w:p w:rsidR="0046134C" w:rsidRPr="001537B6" w:rsidRDefault="0046134C" w:rsidP="0046134C">
      <w:pPr>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Наименование организации   ____________________________________________________</w:t>
      </w:r>
    </w:p>
    <w:p w:rsidR="0046134C" w:rsidRPr="001537B6" w:rsidRDefault="0046134C" w:rsidP="0046134C">
      <w:pPr>
        <w:spacing w:after="120"/>
        <w:ind w:right="567"/>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ОГРН, ИНН   ____________________________________________________________</w:t>
      </w:r>
    </w:p>
    <w:p w:rsidR="0046134C" w:rsidRPr="001537B6" w:rsidRDefault="0046134C" w:rsidP="0046134C">
      <w:pPr>
        <w:spacing w:after="12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 xml:space="preserve">Настоящим сообщаю и заверяю, что в информации, сведениях и документах, представленных «___» _______ 202 _ г. в АО «РТ-Регистратор», изменений не происходило, и документы содержат актуальную и достоверную информацию на дату подписания настоящего письма. </w:t>
      </w:r>
    </w:p>
    <w:p w:rsidR="0046134C" w:rsidRPr="001537B6" w:rsidRDefault="0046134C" w:rsidP="0046134C">
      <w:pPr>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rsidR="0046134C" w:rsidRPr="001537B6" w:rsidRDefault="0046134C" w:rsidP="0046134C">
      <w:pPr>
        <w:spacing w:after="12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1. Организация:</w:t>
      </w:r>
    </w:p>
    <w:p w:rsidR="0046134C" w:rsidRPr="001537B6" w:rsidRDefault="0046134C" w:rsidP="0046134C">
      <w:pPr>
        <w:spacing w:after="120"/>
        <w:ind w:left="720"/>
        <w:jc w:val="both"/>
        <w:rPr>
          <w:rFonts w:ascii="Proxima Nova ExCn Rg" w:hAnsi="Proxima Nova ExCn Rg" w:cstheme="minorHAnsi"/>
          <w:i/>
          <w:color w:val="000000" w:themeColor="text1"/>
        </w:rPr>
      </w:pPr>
      <w:sdt>
        <w:sdtPr>
          <w:rPr>
            <w:rFonts w:ascii="Proxima Nova ExCn Rg" w:hAnsi="Proxima Nova ExCn Rg" w:cstheme="minorHAnsi"/>
            <w:color w:val="000000" w:themeColor="text1"/>
          </w:rPr>
          <w:id w:val="-1591773280"/>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hAnsi="Proxima Nova ExCn Rg" w:cstheme="minorHAnsi"/>
            <w:color w:val="000000" w:themeColor="text1"/>
          </w:rPr>
          <w:id w:val="-1783097612"/>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46134C" w:rsidRPr="001537B6" w:rsidRDefault="0046134C" w:rsidP="0046134C">
      <w:pPr>
        <w:widowControl/>
        <w:numPr>
          <w:ilvl w:val="0"/>
          <w:numId w:val="1"/>
        </w:numPr>
        <w:autoSpaceDE/>
        <w:autoSpaceDN/>
        <w:adjustRightInd/>
        <w:spacing w:after="120"/>
        <w:ind w:left="714" w:hanging="357"/>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46134C" w:rsidRPr="001537B6" w:rsidRDefault="0046134C" w:rsidP="0046134C">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303171630"/>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1780638596"/>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46134C" w:rsidRPr="001537B6" w:rsidRDefault="0046134C" w:rsidP="0046134C">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46134C" w:rsidRPr="001537B6" w:rsidRDefault="0046134C" w:rsidP="0046134C">
      <w:pPr>
        <w:spacing w:after="120"/>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2. Контролирующее лицо организации:</w:t>
      </w:r>
    </w:p>
    <w:p w:rsidR="0046134C" w:rsidRPr="001537B6" w:rsidRDefault="0046134C" w:rsidP="0046134C">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1645654042"/>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2077079741"/>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46134C" w:rsidRPr="001537B6" w:rsidRDefault="0046134C" w:rsidP="0046134C">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46134C" w:rsidRPr="001537B6" w:rsidRDefault="0046134C" w:rsidP="0046134C">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2146005965"/>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459035251"/>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46134C" w:rsidRPr="001537B6" w:rsidRDefault="0046134C" w:rsidP="0046134C">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46134C" w:rsidRPr="001537B6" w:rsidRDefault="0046134C" w:rsidP="0046134C">
      <w:pPr>
        <w:spacing w:after="120"/>
        <w:rPr>
          <w:rFonts w:ascii="Proxima Nova ExCn Rg" w:hAnsi="Proxima Nova ExCn Rg" w:cstheme="minorHAnsi"/>
          <w:color w:val="000000" w:themeColor="text1"/>
        </w:rPr>
      </w:pPr>
    </w:p>
    <w:p w:rsidR="0046134C" w:rsidRPr="001537B6" w:rsidRDefault="0046134C" w:rsidP="0046134C">
      <w:pPr>
        <w:spacing w:after="12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Примечание.</w:t>
      </w:r>
    </w:p>
    <w:p w:rsidR="0046134C" w:rsidRPr="001537B6" w:rsidRDefault="0046134C" w:rsidP="0046134C">
      <w:pPr>
        <w:tabs>
          <w:tab w:val="left" w:pos="851"/>
        </w:tabs>
        <w:spacing w:after="120"/>
        <w:ind w:firstLine="567"/>
        <w:jc w:val="both"/>
        <w:rPr>
          <w:rFonts w:ascii="Proxima Nova ExCn Rg" w:hAnsi="Proxima Nova ExCn Rg" w:cstheme="minorHAnsi"/>
          <w:color w:val="000000" w:themeColor="text1"/>
        </w:rPr>
      </w:pPr>
      <w:r w:rsidRPr="001537B6">
        <w:rPr>
          <w:rFonts w:ascii="Proxima Nova ExCn Rg" w:hAnsi="Proxima Nova ExCn Rg" w:cstheme="minorHAnsi"/>
          <w:b/>
          <w:color w:val="000000" w:themeColor="text1"/>
        </w:rPr>
        <w:t>Основания для признания лица контролирующим лицом организации</w:t>
      </w:r>
      <w:r w:rsidRPr="001537B6">
        <w:rPr>
          <w:rFonts w:ascii="Proxima Nova ExCn Rg" w:hAnsi="Proxima Nova ExCn Rg" w:cstheme="minorHAnsi"/>
          <w:color w:val="000000" w:themeColor="text1"/>
        </w:rPr>
        <w:t xml:space="preserve"> (в соответствии с п.1 и п.2. и 2.1 статьи5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6134C" w:rsidRPr="001537B6" w:rsidRDefault="0046134C" w:rsidP="0046134C">
      <w:pPr>
        <w:spacing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w:t>
      </w:r>
      <w:r w:rsidRPr="001537B6">
        <w:rPr>
          <w:rFonts w:ascii="Proxima Nova ExCn Rg" w:hAnsi="Proxima Nova ExCn Rg" w:cstheme="minorHAnsi"/>
          <w:color w:val="000000" w:themeColor="text1"/>
        </w:rPr>
        <w:lastRenderedPageBreak/>
        <w:t xml:space="preserve">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hAnsi="Proxima Nova ExCn Rg" w:cstheme="minorHAnsi"/>
          <w:color w:val="000000" w:themeColor="text1"/>
        </w:rPr>
        <w:t>репо</w:t>
      </w:r>
      <w:proofErr w:type="spellEnd"/>
      <w:r w:rsidRPr="001537B6">
        <w:rPr>
          <w:rFonts w:ascii="Proxima Nova ExCn Rg" w:hAnsi="Proxima Nova ExCn Rg" w:cstheme="minorHAnsi"/>
          <w:color w:val="000000" w:themeColor="text1"/>
        </w:rPr>
        <w:t>, обеспечительного платежа, иного соглашения или сделки);</w:t>
      </w:r>
    </w:p>
    <w:p w:rsidR="0046134C" w:rsidRPr="001537B6" w:rsidRDefault="0046134C" w:rsidP="0046134C">
      <w:pPr>
        <w:spacing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rsidR="0046134C" w:rsidRPr="001537B6" w:rsidRDefault="0046134C" w:rsidP="0046134C">
      <w:pPr>
        <w:spacing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w:t>
      </w:r>
      <w:bookmarkStart w:id="0" w:name="_GoBack"/>
      <w:bookmarkEnd w:id="0"/>
      <w:r w:rsidRPr="001537B6">
        <w:rPr>
          <w:rFonts w:ascii="Proxima Nova ExCn Rg" w:hAnsi="Proxima Nova ExCn Rg" w:cstheme="minorHAnsi"/>
          <w:color w:val="000000" w:themeColor="text1"/>
        </w:rPr>
        <w:t>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46134C" w:rsidRPr="001537B6" w:rsidRDefault="0046134C" w:rsidP="0046134C">
      <w:pPr>
        <w:spacing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4) контролирующее лицо осуществляет полномочия управляющей компании контролируемого лица;</w:t>
      </w:r>
    </w:p>
    <w:p w:rsidR="0046134C" w:rsidRPr="001537B6" w:rsidRDefault="0046134C" w:rsidP="0046134C">
      <w:pPr>
        <w:spacing w:after="120"/>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5) Контролируемое лицо считается находящимся под контролем контролирующего лица также при наличии признака, при котором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обеспечительного платежа, иного соглашения или сделки), при условии, что соотношение количества голосов, приходящихся на указанные акции (доли),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контролируемого лица, таково, что контролирующее лицо имеет возможность определять решения, принимаемые контролируемым лицом.</w:t>
      </w:r>
    </w:p>
    <w:p w:rsidR="0046134C" w:rsidRPr="001537B6" w:rsidRDefault="0046134C" w:rsidP="0046134C">
      <w:pPr>
        <w:spacing w:after="120"/>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6) Хозяйственное общество, имеющее стратегическое значение, считается находящимся под контролем иностранных инвесторов в случае, если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или при условии, предусмотренном п. 5 настоящее перечня, менее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такого общества,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xml:space="preserve">, обеспечительного платежа, иных соглашения или сделки), принадлежит в совокупности не входящим в одну группу лиц иностранным инвесторам (за исключением международных финансовых организаций, указанных в </w:t>
      </w:r>
      <w:hyperlink r:id="rId5" w:history="1">
        <w:r w:rsidRPr="001537B6">
          <w:rPr>
            <w:rFonts w:ascii="Proxima Nova ExCn Rg" w:eastAsiaTheme="minorHAnsi" w:hAnsi="Proxima Nova ExCn Rg" w:cstheme="minorHAnsi"/>
            <w:color w:val="000000" w:themeColor="text1"/>
          </w:rPr>
          <w:t>части 3 статьи 2</w:t>
        </w:r>
      </w:hyperlink>
      <w:r w:rsidRPr="001537B6">
        <w:rPr>
          <w:rFonts w:ascii="Proxima Nova ExCn Rg" w:eastAsiaTheme="minorHAnsi" w:hAnsi="Proxima Nova ExCn Rg" w:cstheme="minorHAnsi"/>
          <w:color w:val="000000" w:themeColor="text1"/>
        </w:rPr>
        <w:t xml:space="preserve"> </w:t>
      </w:r>
      <w:r w:rsidRPr="001537B6">
        <w:rPr>
          <w:rFonts w:ascii="Proxima Nova ExCn Rg" w:hAnsi="Proxima Nova ExCn Rg" w:cstheme="minorHAnsi"/>
          <w:color w:val="000000" w:themeColor="text1"/>
        </w:rPr>
        <w:t>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1537B6">
        <w:rPr>
          <w:rFonts w:ascii="Proxima Nova ExCn Rg" w:eastAsiaTheme="minorHAnsi" w:hAnsi="Proxima Nova ExCn Rg" w:cstheme="minorHAnsi"/>
          <w:color w:val="000000" w:themeColor="text1"/>
        </w:rPr>
        <w:t xml:space="preserve">, и находящихся под их контролем организаций). Признак нахождения хозяйственного общества, имеющего стратегическое значение, под контролем в совокупности не входящих в одну группу лиц иностранных инвесторов не применяется в отношении иностранных инвесторов - акционеров организации, являющейся в понимании </w:t>
      </w:r>
      <w:hyperlink r:id="rId6" w:history="1">
        <w:r w:rsidRPr="001537B6">
          <w:rPr>
            <w:rFonts w:ascii="Proxima Nova ExCn Rg" w:eastAsiaTheme="minorHAnsi" w:hAnsi="Proxima Nova ExCn Rg" w:cstheme="minorHAnsi"/>
            <w:color w:val="000000" w:themeColor="text1"/>
          </w:rPr>
          <w:t>статьи 11</w:t>
        </w:r>
      </w:hyperlink>
      <w:r w:rsidRPr="001537B6">
        <w:rPr>
          <w:rFonts w:ascii="Proxima Nova ExCn Rg" w:eastAsiaTheme="minorHAnsi" w:hAnsi="Proxima Nova ExCn Rg" w:cstheme="minorHAnsi"/>
          <w:color w:val="000000" w:themeColor="text1"/>
        </w:rPr>
        <w:t xml:space="preserve"> Налогового кодекса Российской Федерации публичной компанией, за исключением акционеров такой компании, являющихся международными организациями, и (или) иностранными государствами, и (или) находящимися под их контролем организациями.</w:t>
      </w:r>
    </w:p>
    <w:p w:rsidR="0046134C" w:rsidRPr="001537B6" w:rsidRDefault="0046134C" w:rsidP="0046134C">
      <w:pPr>
        <w:spacing w:after="120"/>
        <w:ind w:firstLine="539"/>
        <w:jc w:val="both"/>
        <w:rPr>
          <w:rFonts w:ascii="Proxima Nova ExCn Rg" w:hAnsi="Proxima Nova ExCn Rg" w:cstheme="minorHAnsi"/>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46134C" w:rsidRPr="001537B6" w:rsidTr="00F3062D">
        <w:tc>
          <w:tcPr>
            <w:tcW w:w="5330" w:type="dxa"/>
            <w:tcBorders>
              <w:top w:val="nil"/>
              <w:left w:val="nil"/>
              <w:bottom w:val="single" w:sz="4" w:space="0" w:color="auto"/>
              <w:right w:val="nil"/>
            </w:tcBorders>
            <w:vAlign w:val="bottom"/>
          </w:tcPr>
          <w:p w:rsidR="0046134C" w:rsidRPr="001537B6" w:rsidRDefault="0046134C" w:rsidP="00F3062D">
            <w:pPr>
              <w:spacing w:after="120"/>
              <w:jc w:val="center"/>
              <w:rPr>
                <w:rFonts w:ascii="Proxima Nova ExCn Rg" w:hAnsi="Proxima Nova ExCn Rg" w:cstheme="minorHAnsi"/>
                <w:color w:val="000000" w:themeColor="text1"/>
              </w:rPr>
            </w:pPr>
          </w:p>
        </w:tc>
        <w:tc>
          <w:tcPr>
            <w:tcW w:w="113" w:type="dxa"/>
            <w:tcBorders>
              <w:top w:val="nil"/>
              <w:left w:val="nil"/>
              <w:bottom w:val="nil"/>
              <w:right w:val="nil"/>
            </w:tcBorders>
            <w:vAlign w:val="bottom"/>
          </w:tcPr>
          <w:p w:rsidR="0046134C" w:rsidRPr="001537B6" w:rsidRDefault="0046134C" w:rsidP="00F3062D">
            <w:pPr>
              <w:spacing w:after="120"/>
              <w:jc w:val="center"/>
              <w:rPr>
                <w:rFonts w:ascii="Proxima Nova ExCn Rg" w:hAnsi="Proxima Nova ExCn Rg" w:cstheme="minorHAnsi"/>
                <w:color w:val="000000" w:themeColor="text1"/>
              </w:rPr>
            </w:pPr>
          </w:p>
        </w:tc>
        <w:tc>
          <w:tcPr>
            <w:tcW w:w="1134" w:type="dxa"/>
            <w:tcBorders>
              <w:top w:val="nil"/>
              <w:left w:val="nil"/>
              <w:bottom w:val="single" w:sz="4" w:space="0" w:color="auto"/>
              <w:right w:val="nil"/>
            </w:tcBorders>
            <w:vAlign w:val="bottom"/>
          </w:tcPr>
          <w:p w:rsidR="0046134C" w:rsidRPr="001537B6" w:rsidRDefault="0046134C" w:rsidP="00F3062D">
            <w:pPr>
              <w:spacing w:after="120"/>
              <w:jc w:val="center"/>
              <w:rPr>
                <w:rFonts w:ascii="Proxima Nova ExCn Rg" w:hAnsi="Proxima Nova ExCn Rg" w:cstheme="minorHAnsi"/>
                <w:color w:val="000000" w:themeColor="text1"/>
              </w:rPr>
            </w:pPr>
          </w:p>
        </w:tc>
        <w:tc>
          <w:tcPr>
            <w:tcW w:w="113" w:type="dxa"/>
            <w:tcBorders>
              <w:top w:val="nil"/>
              <w:left w:val="nil"/>
              <w:right w:val="nil"/>
            </w:tcBorders>
            <w:vAlign w:val="bottom"/>
          </w:tcPr>
          <w:p w:rsidR="0046134C" w:rsidRPr="001537B6" w:rsidRDefault="0046134C" w:rsidP="00F3062D">
            <w:pPr>
              <w:spacing w:after="120"/>
              <w:jc w:val="center"/>
              <w:rPr>
                <w:rFonts w:ascii="Proxima Nova ExCn Rg" w:hAnsi="Proxima Nova ExCn Rg" w:cstheme="minorHAnsi"/>
                <w:color w:val="000000" w:themeColor="text1"/>
              </w:rPr>
            </w:pPr>
          </w:p>
        </w:tc>
        <w:tc>
          <w:tcPr>
            <w:tcW w:w="2835" w:type="dxa"/>
            <w:tcBorders>
              <w:top w:val="nil"/>
              <w:left w:val="nil"/>
              <w:bottom w:val="single" w:sz="4" w:space="0" w:color="auto"/>
              <w:right w:val="nil"/>
            </w:tcBorders>
            <w:vAlign w:val="bottom"/>
          </w:tcPr>
          <w:p w:rsidR="0046134C" w:rsidRPr="001537B6" w:rsidRDefault="0046134C" w:rsidP="00F3062D">
            <w:pPr>
              <w:spacing w:after="120"/>
              <w:jc w:val="center"/>
              <w:rPr>
                <w:rFonts w:ascii="Proxima Nova ExCn Rg" w:hAnsi="Proxima Nova ExCn Rg" w:cstheme="minorHAnsi"/>
                <w:color w:val="000000" w:themeColor="text1"/>
              </w:rPr>
            </w:pPr>
          </w:p>
        </w:tc>
      </w:tr>
      <w:tr w:rsidR="0046134C" w:rsidRPr="001537B6" w:rsidTr="00F3062D">
        <w:tc>
          <w:tcPr>
            <w:tcW w:w="5330" w:type="dxa"/>
            <w:tcBorders>
              <w:top w:val="single" w:sz="4" w:space="0" w:color="auto"/>
              <w:left w:val="nil"/>
              <w:bottom w:val="nil"/>
              <w:right w:val="nil"/>
            </w:tcBorders>
          </w:tcPr>
          <w:p w:rsidR="0046134C" w:rsidRPr="001537B6" w:rsidRDefault="0046134C" w:rsidP="00F3062D">
            <w:pPr>
              <w:spacing w:after="120"/>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(должность уполномоченного лица) </w:t>
            </w:r>
          </w:p>
        </w:tc>
        <w:tc>
          <w:tcPr>
            <w:tcW w:w="113" w:type="dxa"/>
            <w:tcBorders>
              <w:top w:val="nil"/>
              <w:left w:val="nil"/>
              <w:bottom w:val="nil"/>
              <w:right w:val="nil"/>
            </w:tcBorders>
          </w:tcPr>
          <w:p w:rsidR="0046134C" w:rsidRPr="001537B6" w:rsidRDefault="0046134C" w:rsidP="00F3062D">
            <w:pPr>
              <w:spacing w:after="120"/>
              <w:jc w:val="center"/>
              <w:rPr>
                <w:rFonts w:ascii="Proxima Nova ExCn Rg" w:hAnsi="Proxima Nova ExCn Rg" w:cstheme="minorHAnsi"/>
                <w:color w:val="000000" w:themeColor="text1"/>
              </w:rPr>
            </w:pPr>
          </w:p>
        </w:tc>
        <w:tc>
          <w:tcPr>
            <w:tcW w:w="1134" w:type="dxa"/>
            <w:tcBorders>
              <w:top w:val="single" w:sz="4" w:space="0" w:color="auto"/>
              <w:left w:val="nil"/>
              <w:bottom w:val="nil"/>
              <w:right w:val="nil"/>
            </w:tcBorders>
          </w:tcPr>
          <w:p w:rsidR="0046134C" w:rsidRPr="001537B6" w:rsidRDefault="0046134C" w:rsidP="00F3062D">
            <w:pPr>
              <w:spacing w:after="120"/>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(подпись)</w:t>
            </w:r>
          </w:p>
        </w:tc>
        <w:tc>
          <w:tcPr>
            <w:tcW w:w="113" w:type="dxa"/>
            <w:tcBorders>
              <w:left w:val="nil"/>
              <w:bottom w:val="nil"/>
              <w:right w:val="nil"/>
            </w:tcBorders>
          </w:tcPr>
          <w:p w:rsidR="0046134C" w:rsidRPr="001537B6" w:rsidRDefault="0046134C" w:rsidP="00F3062D">
            <w:pPr>
              <w:spacing w:after="120"/>
              <w:jc w:val="center"/>
              <w:rPr>
                <w:rFonts w:ascii="Proxima Nova ExCn Rg" w:hAnsi="Proxima Nova ExCn Rg" w:cstheme="minorHAnsi"/>
                <w:color w:val="000000" w:themeColor="text1"/>
              </w:rPr>
            </w:pPr>
          </w:p>
        </w:tc>
        <w:tc>
          <w:tcPr>
            <w:tcW w:w="2835" w:type="dxa"/>
            <w:tcBorders>
              <w:top w:val="single" w:sz="4" w:space="0" w:color="auto"/>
              <w:left w:val="nil"/>
              <w:bottom w:val="nil"/>
              <w:right w:val="nil"/>
            </w:tcBorders>
          </w:tcPr>
          <w:p w:rsidR="0046134C" w:rsidRPr="001537B6" w:rsidRDefault="0046134C" w:rsidP="00F3062D">
            <w:pPr>
              <w:spacing w:after="120"/>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(Ф.И.О.)</w:t>
            </w:r>
          </w:p>
        </w:tc>
      </w:tr>
    </w:tbl>
    <w:p w:rsidR="0046134C" w:rsidRPr="001537B6" w:rsidRDefault="0046134C" w:rsidP="0046134C">
      <w:pPr>
        <w:spacing w:after="120"/>
        <w:rPr>
          <w:rFonts w:asciiTheme="minorHAnsi" w:hAnsiTheme="minorHAnsi" w:cstheme="minorHAnsi"/>
          <w:color w:val="000000" w:themeColor="text1"/>
          <w:sz w:val="22"/>
          <w:szCs w:val="22"/>
        </w:rPr>
      </w:pPr>
    </w:p>
    <w:p w:rsidR="00890FC4" w:rsidRDefault="0046134C"/>
    <w:sectPr w:rsidR="00890FC4" w:rsidSect="0046134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Proxima Nova ExCn Rg">
    <w:panose1 w:val="02000506030000020004"/>
    <w:charset w:val="CC"/>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61"/>
    <w:rsid w:val="00136377"/>
    <w:rsid w:val="00292887"/>
    <w:rsid w:val="0044414D"/>
    <w:rsid w:val="0046134C"/>
    <w:rsid w:val="005F6C90"/>
    <w:rsid w:val="00691B02"/>
    <w:rsid w:val="00905722"/>
    <w:rsid w:val="009F495D"/>
    <w:rsid w:val="00A07A61"/>
    <w:rsid w:val="00CB6D41"/>
    <w:rsid w:val="00E5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D4842-903F-43F1-8349-44CD2437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34C"/>
    <w:pPr>
      <w:widowControl w:val="0"/>
      <w:autoSpaceDE w:val="0"/>
      <w:autoSpaceDN w:val="0"/>
      <w:adjustRightInd w:val="0"/>
    </w:pPr>
    <w:rPr>
      <w:rFonts w:ascii="Arial" w:eastAsia="Times New Roman" w:hAnsi="Arial" w:cs="Arial"/>
      <w:sz w:val="24"/>
      <w:szCs w:val="24"/>
      <w:lang w:eastAsia="ru-RU"/>
    </w:rPr>
  </w:style>
  <w:style w:type="paragraph" w:styleId="1">
    <w:name w:val="heading 1"/>
    <w:basedOn w:val="a"/>
    <w:next w:val="a"/>
    <w:link w:val="10"/>
    <w:autoRedefine/>
    <w:uiPriority w:val="9"/>
    <w:qFormat/>
    <w:rsid w:val="009F495D"/>
    <w:pPr>
      <w:keepNext/>
      <w:keepLines/>
      <w:spacing w:before="240"/>
      <w:outlineLvl w:val="0"/>
    </w:pPr>
    <w:rPr>
      <w:rFonts w:ascii="Proxima Nova" w:eastAsiaTheme="majorEastAsia" w:hAnsi="Proxima Nova" w:cstheme="majorBidi"/>
      <w:color w:val="000000" w:themeColor="text1"/>
      <w:sz w:val="32"/>
      <w:szCs w:val="32"/>
    </w:rPr>
  </w:style>
  <w:style w:type="paragraph" w:styleId="2">
    <w:name w:val="heading 2"/>
    <w:basedOn w:val="a"/>
    <w:next w:val="a"/>
    <w:link w:val="20"/>
    <w:uiPriority w:val="9"/>
    <w:semiHidden/>
    <w:unhideWhenUsed/>
    <w:qFormat/>
    <w:rsid w:val="001363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95D"/>
    <w:rPr>
      <w:rFonts w:ascii="Proxima Nova" w:eastAsiaTheme="majorEastAsia" w:hAnsi="Proxima Nova" w:cstheme="majorBidi"/>
      <w:color w:val="000000" w:themeColor="text1"/>
      <w:sz w:val="32"/>
      <w:szCs w:val="32"/>
    </w:rPr>
  </w:style>
  <w:style w:type="paragraph" w:styleId="a3">
    <w:name w:val="caption"/>
    <w:aliases w:val="Приложени 1"/>
    <w:basedOn w:val="a4"/>
    <w:autoRedefine/>
    <w:rsid w:val="00905722"/>
    <w:pPr>
      <w:contextualSpacing w:val="0"/>
      <w:jc w:val="right"/>
    </w:pPr>
    <w:rPr>
      <w:rFonts w:ascii="Proxima Nova ExCn Rg" w:eastAsia="Times New Roman" w:hAnsi="Proxima Nova ExCn Rg" w:cs="Times New Roman"/>
      <w:b/>
      <w:spacing w:val="0"/>
      <w:kern w:val="0"/>
      <w:sz w:val="28"/>
      <w:szCs w:val="20"/>
    </w:rPr>
  </w:style>
  <w:style w:type="paragraph" w:styleId="a4">
    <w:name w:val="Title"/>
    <w:basedOn w:val="a"/>
    <w:next w:val="a"/>
    <w:link w:val="a5"/>
    <w:uiPriority w:val="10"/>
    <w:qFormat/>
    <w:rsid w:val="00905722"/>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905722"/>
    <w:rPr>
      <w:rFonts w:asciiTheme="majorHAnsi" w:eastAsiaTheme="majorEastAsia" w:hAnsiTheme="majorHAnsi" w:cstheme="majorBidi"/>
      <w:spacing w:val="-10"/>
      <w:kern w:val="28"/>
      <w:sz w:val="56"/>
      <w:szCs w:val="56"/>
    </w:rPr>
  </w:style>
  <w:style w:type="paragraph" w:styleId="a6">
    <w:name w:val="Subtitle"/>
    <w:basedOn w:val="1"/>
    <w:next w:val="2"/>
    <w:link w:val="a7"/>
    <w:autoRedefine/>
    <w:uiPriority w:val="11"/>
    <w:qFormat/>
    <w:rsid w:val="00136377"/>
    <w:pPr>
      <w:keepNext w:val="0"/>
      <w:keepLines w:val="0"/>
      <w:numPr>
        <w:ilvl w:val="1"/>
      </w:numPr>
      <w:tabs>
        <w:tab w:val="left" w:pos="0"/>
        <w:tab w:val="left" w:pos="851"/>
        <w:tab w:val="left" w:pos="8505"/>
      </w:tabs>
      <w:spacing w:before="0" w:after="120"/>
      <w:outlineLvl w:val="1"/>
    </w:pPr>
    <w:rPr>
      <w:rFonts w:ascii="Proxima Nova ExCn Rg" w:eastAsiaTheme="minorEastAsia" w:hAnsi="Proxima Nova ExCn Rg" w:cstheme="minorBidi"/>
      <w:b/>
      <w:spacing w:val="15"/>
      <w:sz w:val="28"/>
      <w:szCs w:val="22"/>
    </w:rPr>
  </w:style>
  <w:style w:type="character" w:customStyle="1" w:styleId="a7">
    <w:name w:val="Подзаголовок Знак"/>
    <w:basedOn w:val="a0"/>
    <w:link w:val="a6"/>
    <w:uiPriority w:val="11"/>
    <w:rsid w:val="00136377"/>
    <w:rPr>
      <w:rFonts w:ascii="Proxima Nova ExCn Rg" w:eastAsiaTheme="minorEastAsia" w:hAnsi="Proxima Nova ExCn Rg" w:cstheme="minorBidi"/>
      <w:b/>
      <w:color w:val="000000" w:themeColor="text1"/>
      <w:spacing w:val="15"/>
      <w:sz w:val="28"/>
      <w:szCs w:val="22"/>
    </w:rPr>
  </w:style>
  <w:style w:type="character" w:customStyle="1" w:styleId="20">
    <w:name w:val="Заголовок 2 Знак"/>
    <w:basedOn w:val="a0"/>
    <w:link w:val="2"/>
    <w:uiPriority w:val="9"/>
    <w:semiHidden/>
    <w:rsid w:val="0013637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07180083905BF808DF1D4EC55D6F6E89452D734ADA7EDDB9313B908864899B6AAA13BF232EDC4F709B82E2B3040BE369A80600D1D6DC6C2g5AFQ" TargetMode="External"/><Relationship Id="rId5" Type="http://schemas.openxmlformats.org/officeDocument/2006/relationships/hyperlink" Target="consultantplus://offline/ref=E07180083905BF808DF1D4EC55D6F6E89453D236AAA4EDDB9313B908864899B6AAA13BF234E4CFAA5BF72F777411AD369780620401g6AC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 Galina A.</dc:creator>
  <cp:keywords/>
  <dc:description/>
  <cp:lastModifiedBy>Petrova Galina A.</cp:lastModifiedBy>
  <cp:revision>2</cp:revision>
  <dcterms:created xsi:type="dcterms:W3CDTF">2024-02-01T17:42:00Z</dcterms:created>
  <dcterms:modified xsi:type="dcterms:W3CDTF">2024-02-01T17:42:00Z</dcterms:modified>
</cp:coreProperties>
</file>